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992BE8" w14:textId="77777777" w:rsidR="00812A07" w:rsidRDefault="00000000">
      <w:pPr>
        <w:shd w:val="clear" w:color="auto" w:fill="27632A"/>
        <w:tabs>
          <w:tab w:val="right" w:pos="9650"/>
        </w:tabs>
        <w:spacing w:after="0"/>
        <w:ind w:left="160" w:right="160" w:firstLine="0"/>
      </w:pPr>
      <w:r>
        <w:rPr>
          <w:b/>
          <w:color w:val="FFFFFF"/>
          <w:sz w:val="40"/>
        </w:rPr>
        <w:t>Arkus</w:t>
      </w:r>
      <w:r>
        <w:rPr>
          <w:color w:val="FFFFFF"/>
          <w:sz w:val="16"/>
        </w:rPr>
        <w:tab/>
        <w:t>e-ISSN 2808-5035 · p-ISSN 2089-1393</w:t>
      </w:r>
    </w:p>
    <w:p w14:paraId="183633C2" w14:textId="77777777" w:rsidR="00812A07" w:rsidRDefault="00000000">
      <w:pPr>
        <w:pBdr>
          <w:bottom w:val="single" w:sz="18" w:space="0" w:color="E6C45E"/>
        </w:pBdr>
        <w:shd w:val="clear" w:color="auto" w:fill="27632A"/>
        <w:tabs>
          <w:tab w:val="right" w:pos="9650"/>
        </w:tabs>
        <w:spacing w:after="100"/>
        <w:ind w:left="160" w:right="160" w:firstLine="0"/>
      </w:pPr>
      <w:r>
        <w:rPr>
          <w:color w:val="FFFFFF"/>
          <w:sz w:val="17"/>
        </w:rPr>
        <w:t>Vol. [XX], No. [X] ([YEAR]) · [pp. XX-XX / Article ID]</w:t>
      </w:r>
      <w:r>
        <w:rPr>
          <w:color w:val="FFFFFF"/>
          <w:sz w:val="15"/>
        </w:rPr>
        <w:tab/>
        <w:t>DOI: 10.37275/arkus.v[Vol]i[No].[ID]</w:t>
      </w:r>
    </w:p>
    <w:p w14:paraId="726C5019" w14:textId="4E37CE8B" w:rsidR="00812A07" w:rsidRDefault="00000000">
      <w:pPr>
        <w:pStyle w:val="ARKUSArticleType"/>
      </w:pPr>
      <w:r>
        <w:rPr>
          <w:rFonts w:eastAsia="Cambria" w:cs="Cambria"/>
        </w:rPr>
        <w:t>[ORIGINAL ARTICLE]</w:t>
      </w:r>
    </w:p>
    <w:p w14:paraId="4049B8E2" w14:textId="77777777" w:rsidR="00812A07" w:rsidRDefault="00000000">
      <w:pPr>
        <w:pStyle w:val="ARKUSTitle"/>
      </w:pPr>
      <w:r>
        <w:rPr>
          <w:rFonts w:eastAsia="Cambria" w:cs="Cambria"/>
        </w:rPr>
        <w:t>[Concise and Informative Manuscript Title: Use Sentence Case and Avoid Unnecessary Abbreviations]</w:t>
      </w:r>
    </w:p>
    <w:p w14:paraId="67467BDC" w14:textId="77777777" w:rsidR="00812A07" w:rsidRDefault="00000000">
      <w:pPr>
        <w:pStyle w:val="ARKUSAuthors"/>
      </w:pPr>
      <w:r>
        <w:rPr>
          <w:rFonts w:eastAsia="Cambria" w:cs="Cambria"/>
        </w:rPr>
        <w:t>[First Author Full Name]</w:t>
      </w:r>
      <w:r>
        <w:rPr>
          <w:rFonts w:eastAsia="Cambria" w:cs="Cambria"/>
          <w:sz w:val="16"/>
          <w:vertAlign w:val="superscript"/>
        </w:rPr>
        <w:t>1,*</w:t>
      </w:r>
      <w:r>
        <w:rPr>
          <w:rFonts w:eastAsia="Cambria" w:cs="Cambria"/>
        </w:rPr>
        <w:t>, [Second Author Full Name]</w:t>
      </w:r>
      <w:r>
        <w:rPr>
          <w:rFonts w:eastAsia="Cambria" w:cs="Cambria"/>
          <w:sz w:val="16"/>
          <w:vertAlign w:val="superscript"/>
        </w:rPr>
        <w:t>2</w:t>
      </w:r>
      <w:r>
        <w:rPr>
          <w:rFonts w:eastAsia="Cambria" w:cs="Cambria"/>
        </w:rPr>
        <w:t>, [Third Author Full Name]</w:t>
      </w:r>
      <w:r>
        <w:rPr>
          <w:rFonts w:eastAsia="Cambria" w:cs="Cambria"/>
          <w:sz w:val="16"/>
          <w:vertAlign w:val="superscript"/>
        </w:rPr>
        <w:t>1</w:t>
      </w:r>
    </w:p>
    <w:p w14:paraId="160A84E3" w14:textId="77777777" w:rsidR="00812A07" w:rsidRDefault="00000000">
      <w:pPr>
        <w:pStyle w:val="ARKUSAffiliation"/>
      </w:pPr>
      <w:r>
        <w:rPr>
          <w:rFonts w:eastAsia="Cambria" w:cs="Cambria"/>
          <w:sz w:val="15"/>
          <w:vertAlign w:val="superscript"/>
        </w:rPr>
        <w:t xml:space="preserve">1 </w:t>
      </w:r>
      <w:r>
        <w:rPr>
          <w:rFonts w:eastAsia="Cambria" w:cs="Cambria"/>
        </w:rPr>
        <w:t>[Department, Faculty, Institution, City, Country]</w:t>
      </w:r>
    </w:p>
    <w:p w14:paraId="2C98A366" w14:textId="77777777" w:rsidR="00812A07" w:rsidRDefault="00000000">
      <w:pPr>
        <w:pStyle w:val="ARKUSAffiliation"/>
      </w:pPr>
      <w:r>
        <w:rPr>
          <w:rFonts w:eastAsia="Cambria" w:cs="Cambria"/>
          <w:sz w:val="15"/>
          <w:vertAlign w:val="superscript"/>
        </w:rPr>
        <w:t xml:space="preserve">2 </w:t>
      </w:r>
      <w:r>
        <w:rPr>
          <w:rFonts w:eastAsia="Cambria" w:cs="Cambria"/>
        </w:rPr>
        <w:t>[Department, Faculty, Institution, City, Country]</w:t>
      </w:r>
    </w:p>
    <w:tbl>
      <w:tblPr>
        <w:tblW w:w="99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100"/>
        <w:gridCol w:w="6860"/>
      </w:tblGrid>
      <w:tr w:rsidR="00812A07" w14:paraId="330F2FA4" w14:textId="77777777">
        <w:trPr>
          <w:tblHeader/>
        </w:trPr>
        <w:tc>
          <w:tcPr>
            <w:tcW w:w="3100" w:type="dxa"/>
            <w:tcBorders>
              <w:bottom w:val="single" w:sz="8" w:space="0" w:color="3D9142"/>
              <w:right w:val="single" w:sz="12" w:space="0" w:color="3D9142"/>
            </w:tcBorders>
            <w:shd w:val="clear" w:color="auto" w:fill="FFFFFF"/>
            <w:tcMar>
              <w:top w:w="130" w:type="dxa"/>
              <w:left w:w="120" w:type="dxa"/>
              <w:bottom w:w="110" w:type="dxa"/>
              <w:right w:w="120" w:type="dxa"/>
            </w:tcMar>
          </w:tcPr>
          <w:p w14:paraId="76C15CF6" w14:textId="77777777" w:rsidR="00812A07" w:rsidRDefault="00000000">
            <w:pPr>
              <w:pStyle w:val="ARKUSMetadataLabel"/>
            </w:pPr>
            <w:r>
              <w:rPr>
                <w:rFonts w:eastAsia="Cambria" w:cs="Cambria"/>
              </w:rPr>
              <w:t>A R T I C L E   I N F O</w:t>
            </w:r>
          </w:p>
          <w:p w14:paraId="7318528F" w14:textId="77777777" w:rsidR="00812A07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>Article history</w:t>
            </w:r>
          </w:p>
          <w:p w14:paraId="07242845" w14:textId="77777777" w:rsidR="00812A07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Received: </w:t>
            </w:r>
            <w:r>
              <w:rPr>
                <w:sz w:val="16"/>
              </w:rPr>
              <w:t>[DD Month YYYY]</w:t>
            </w:r>
          </w:p>
          <w:p w14:paraId="11299D56" w14:textId="77777777" w:rsidR="00812A07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Revised: </w:t>
            </w:r>
            <w:r>
              <w:rPr>
                <w:sz w:val="16"/>
              </w:rPr>
              <w:t>[DD Month YYYY]</w:t>
            </w:r>
          </w:p>
          <w:p w14:paraId="04859D8D" w14:textId="77777777" w:rsidR="00812A07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Accepted: </w:t>
            </w:r>
            <w:r>
              <w:rPr>
                <w:sz w:val="16"/>
              </w:rPr>
              <w:t>[DD Month YYYY]</w:t>
            </w:r>
          </w:p>
          <w:p w14:paraId="14F9CB45" w14:textId="77777777" w:rsidR="00812A07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Available Online: </w:t>
            </w:r>
            <w:r>
              <w:rPr>
                <w:sz w:val="16"/>
              </w:rPr>
              <w:t>[DD Month YYYY]</w:t>
            </w:r>
          </w:p>
          <w:p w14:paraId="4DF7CD83" w14:textId="77777777" w:rsidR="00812A07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Published: </w:t>
            </w:r>
            <w:r>
              <w:rPr>
                <w:sz w:val="16"/>
              </w:rPr>
              <w:t>[DD Month YYYY]</w:t>
            </w:r>
          </w:p>
          <w:p w14:paraId="36940451" w14:textId="77777777" w:rsidR="00812A07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Keywords: </w:t>
            </w:r>
            <w:r>
              <w:rPr>
                <w:sz w:val="16"/>
              </w:rPr>
              <w:t>[3-5 keywords; alphabetical if preferred]</w:t>
            </w:r>
          </w:p>
          <w:p w14:paraId="67765637" w14:textId="77777777" w:rsidR="00812A07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Corresponding author: </w:t>
            </w:r>
            <w:r>
              <w:rPr>
                <w:sz w:val="16"/>
              </w:rPr>
              <w:t>[Full name]</w:t>
            </w:r>
          </w:p>
          <w:p w14:paraId="41D65E10" w14:textId="77777777" w:rsidR="00812A07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E-mail: </w:t>
            </w:r>
            <w:r>
              <w:rPr>
                <w:sz w:val="16"/>
              </w:rPr>
              <w:t>[author@institution.ac.id]</w:t>
            </w:r>
          </w:p>
          <w:p w14:paraId="57E35CBC" w14:textId="77777777" w:rsidR="00812A07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ORCID: </w:t>
            </w:r>
            <w:r>
              <w:rPr>
                <w:sz w:val="16"/>
              </w:rPr>
              <w:t>[0000-0000-0000-0000]</w:t>
            </w:r>
          </w:p>
          <w:p w14:paraId="486978BB" w14:textId="77777777" w:rsidR="00812A07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DOI: </w:t>
            </w:r>
            <w:r>
              <w:rPr>
                <w:sz w:val="16"/>
              </w:rPr>
              <w:t>10.37275/arkus.v[XX]i[X].[ARTICLE ID]</w:t>
            </w:r>
          </w:p>
          <w:p w14:paraId="493467BB" w14:textId="49F1D6B9" w:rsidR="00812A07" w:rsidRDefault="00812A07">
            <w:pPr>
              <w:spacing w:after="16" w:line="230" w:lineRule="auto"/>
              <w:ind w:firstLine="0"/>
              <w:jc w:val="left"/>
            </w:pPr>
          </w:p>
        </w:tc>
        <w:tc>
          <w:tcPr>
            <w:tcW w:w="6860" w:type="dxa"/>
            <w:tcBorders>
              <w:bottom w:val="single" w:sz="8" w:space="0" w:color="3D9142"/>
            </w:tcBorders>
            <w:shd w:val="clear" w:color="auto" w:fill="FFFFFF"/>
            <w:tcMar>
              <w:top w:w="130" w:type="dxa"/>
              <w:left w:w="120" w:type="dxa"/>
              <w:bottom w:w="110" w:type="dxa"/>
              <w:right w:w="120" w:type="dxa"/>
            </w:tcMar>
          </w:tcPr>
          <w:p w14:paraId="7A7C6020" w14:textId="77777777" w:rsidR="00812A07" w:rsidRDefault="00000000">
            <w:pPr>
              <w:pStyle w:val="ARKUSMetadataLabel"/>
            </w:pPr>
            <w:r>
              <w:rPr>
                <w:rFonts w:eastAsia="Cambria" w:cs="Cambria"/>
              </w:rPr>
              <w:t>A B S T R A C T</w:t>
            </w:r>
          </w:p>
          <w:p w14:paraId="10809ABF" w14:textId="77777777" w:rsidR="00812A07" w:rsidRDefault="00000000">
            <w:pPr>
              <w:spacing w:after="50" w:line="240" w:lineRule="auto"/>
              <w:ind w:firstLine="0"/>
            </w:pPr>
            <w:r>
              <w:rPr>
                <w:b/>
                <w:color w:val="27632A"/>
                <w:sz w:val="18"/>
              </w:rPr>
              <w:t xml:space="preserve">Background: </w:t>
            </w:r>
            <w:r>
              <w:rPr>
                <w:sz w:val="18"/>
              </w:rPr>
              <w:t>[State the context and research gap in 2-3 concise sentences.]</w:t>
            </w:r>
          </w:p>
          <w:p w14:paraId="30BD5340" w14:textId="77777777" w:rsidR="00812A07" w:rsidRDefault="00000000">
            <w:pPr>
              <w:spacing w:after="50" w:line="240" w:lineRule="auto"/>
              <w:ind w:firstLine="0"/>
            </w:pPr>
            <w:r>
              <w:rPr>
                <w:b/>
                <w:color w:val="27632A"/>
                <w:sz w:val="18"/>
              </w:rPr>
              <w:t xml:space="preserve">Objective: </w:t>
            </w:r>
            <w:r>
              <w:rPr>
                <w:sz w:val="18"/>
              </w:rPr>
              <w:t>[State the primary objective or research question.]</w:t>
            </w:r>
          </w:p>
          <w:p w14:paraId="6A2F8B20" w14:textId="77777777" w:rsidR="00812A07" w:rsidRDefault="00000000">
            <w:pPr>
              <w:spacing w:after="50" w:line="240" w:lineRule="auto"/>
              <w:ind w:firstLine="0"/>
            </w:pPr>
            <w:r>
              <w:rPr>
                <w:b/>
                <w:color w:val="27632A"/>
                <w:sz w:val="18"/>
              </w:rPr>
              <w:t xml:space="preserve">Methods: </w:t>
            </w:r>
            <w:r>
              <w:rPr>
                <w:sz w:val="18"/>
              </w:rPr>
              <w:t>[Summarize design, setting, participants/materials, procedures, and analysis.]</w:t>
            </w:r>
          </w:p>
          <w:p w14:paraId="3CF93267" w14:textId="77777777" w:rsidR="00812A07" w:rsidRDefault="00000000">
            <w:pPr>
              <w:spacing w:after="50" w:line="240" w:lineRule="auto"/>
              <w:ind w:firstLine="0"/>
            </w:pPr>
            <w:r>
              <w:rPr>
                <w:b/>
                <w:color w:val="27632A"/>
                <w:sz w:val="18"/>
              </w:rPr>
              <w:t xml:space="preserve">Results: </w:t>
            </w:r>
            <w:r>
              <w:rPr>
                <w:sz w:val="18"/>
              </w:rPr>
              <w:t>[Report principal results with essential numerical estimates and uncertainty.]</w:t>
            </w:r>
          </w:p>
          <w:p w14:paraId="3F0F62D9" w14:textId="77777777" w:rsidR="00812A07" w:rsidRDefault="00000000">
            <w:pPr>
              <w:spacing w:after="50" w:line="240" w:lineRule="auto"/>
              <w:ind w:firstLine="0"/>
            </w:pPr>
            <w:r>
              <w:rPr>
                <w:b/>
                <w:color w:val="27632A"/>
                <w:sz w:val="18"/>
              </w:rPr>
              <w:t xml:space="preserve">Conclusion: </w:t>
            </w:r>
            <w:r>
              <w:rPr>
                <w:sz w:val="18"/>
              </w:rPr>
              <w:t>[State the interpretation and practical or scientific implication without overclaiming.]</w:t>
            </w:r>
          </w:p>
          <w:p w14:paraId="4C4FF8F8" w14:textId="77777777" w:rsidR="00812A07" w:rsidRDefault="00000000">
            <w:pPr>
              <w:spacing w:before="60"/>
              <w:ind w:firstLine="0"/>
              <w:jc w:val="right"/>
            </w:pPr>
            <w:r>
              <w:rPr>
                <w:i/>
                <w:color w:val="5D6A61"/>
                <w:sz w:val="16"/>
              </w:rPr>
              <w:t>All authors have reviewed and approved the final version of the manuscript.</w:t>
            </w:r>
          </w:p>
        </w:tc>
      </w:tr>
    </w:tbl>
    <w:p w14:paraId="68A36F7B" w14:textId="77777777" w:rsidR="00812A07" w:rsidRDefault="00000000">
      <w:pPr>
        <w:pBdr>
          <w:top w:val="single" w:sz="10" w:space="1" w:color="E6C45E"/>
        </w:pBdr>
        <w:shd w:val="clear" w:color="auto" w:fill="F3F8F4"/>
        <w:spacing w:before="60" w:after="40"/>
        <w:ind w:left="160" w:right="160" w:firstLine="0"/>
        <w:jc w:val="left"/>
      </w:pPr>
      <w:r>
        <w:rPr>
          <w:b/>
          <w:color w:val="27632A"/>
          <w:sz w:val="16"/>
        </w:rPr>
        <w:t xml:space="preserve">Copyright: </w:t>
      </w:r>
      <w:r>
        <w:rPr>
          <w:sz w:val="16"/>
        </w:rPr>
        <w:t>© [YEAR] The Author(s). Authors retain copyright and grant Arkus the right of first publication. Published by HM Publisher in collaboration with CMHC Research Center.</w:t>
      </w:r>
      <w:r>
        <w:rPr>
          <w:sz w:val="16"/>
        </w:rPr>
        <w:br/>
      </w:r>
      <w:r>
        <w:rPr>
          <w:b/>
          <w:color w:val="27632A"/>
          <w:sz w:val="16"/>
        </w:rPr>
        <w:t xml:space="preserve">Access license: </w:t>
      </w:r>
      <w:r>
        <w:rPr>
          <w:sz w:val="16"/>
        </w:rPr>
        <w:t>This is an open-access article distributed under the Creative Commons Attribution-NonCommercial-ShareAlike 4.0 International License (CC BY-NC-SA 4.0): https://creativecommons.org/licenses/by-nc-sa/4.0/.</w:t>
      </w:r>
    </w:p>
    <w:p w14:paraId="60F8B7C5" w14:textId="77777777" w:rsidR="00812A07" w:rsidRDefault="00812A07">
      <w:pPr>
        <w:sectPr w:rsidR="00812A07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008" w:right="965" w:bottom="1008" w:left="965" w:header="403" w:footer="461" w:gutter="0"/>
          <w:cols w:space="652"/>
          <w:titlePg/>
          <w:docGrid w:linePitch="360"/>
        </w:sectPr>
      </w:pPr>
    </w:p>
    <w:p w14:paraId="40AEE499" w14:textId="77777777" w:rsidR="00812A07" w:rsidRDefault="00000000">
      <w:pPr>
        <w:pStyle w:val="Heading1"/>
        <w:ind w:firstLine="0"/>
      </w:pPr>
      <w:r>
        <w:rPr>
          <w:rFonts w:ascii="Cambria" w:eastAsia="Cambria" w:hAnsi="Cambria" w:cs="Cambria"/>
        </w:rPr>
        <w:t>1. Introduction</w:t>
      </w:r>
    </w:p>
    <w:p w14:paraId="108487DE" w14:textId="77777777" w:rsidR="00812A07" w:rsidRDefault="00000000">
      <w:r>
        <w:t>[Present the background, current knowledge, and the unresolved problem. Cite references in numerical order using Vancouver style; for example, a claim supported by two sources appears as shown here] (1,2)</w:t>
      </w:r>
    </w:p>
    <w:p w14:paraId="475D11A9" w14:textId="77777777" w:rsidR="00812A07" w:rsidRDefault="00000000">
      <w:r>
        <w:t>[Explain why the problem matters in the specific disciplinary context and avoid a broad textbook-style review. End with a precise study objective, research question, or hypothesis.]</w:t>
      </w:r>
    </w:p>
    <w:p w14:paraId="587B5B35" w14:textId="77777777" w:rsidR="00812A07" w:rsidRDefault="00000000">
      <w:pPr>
        <w:pStyle w:val="Heading1"/>
        <w:ind w:firstLine="0"/>
      </w:pPr>
      <w:r>
        <w:rPr>
          <w:rFonts w:ascii="Cambria" w:eastAsia="Cambria" w:hAnsi="Cambria" w:cs="Cambria"/>
        </w:rPr>
        <w:t>2. Methods</w:t>
      </w:r>
    </w:p>
    <w:p w14:paraId="0F66DFCA" w14:textId="77777777" w:rsidR="00812A07" w:rsidRDefault="00000000">
      <w:pPr>
        <w:pStyle w:val="Heading2"/>
        <w:ind w:firstLine="0"/>
      </w:pPr>
      <w:r>
        <w:rPr>
          <w:rFonts w:ascii="Cambria" w:eastAsia="Cambria" w:hAnsi="Cambria" w:cs="Cambria"/>
        </w:rPr>
        <w:t>2.1. Study design and setting</w:t>
      </w:r>
    </w:p>
    <w:p w14:paraId="78A4128F" w14:textId="77777777" w:rsidR="00812A07" w:rsidRDefault="00000000">
      <w:r>
        <w:t>[State the design, location, dates, and relevant reporting guideline: CONSORT, STROBE, PRISMA, CARE, COREQ, ARRIVE, or another field-specific standard.]</w:t>
      </w:r>
    </w:p>
    <w:p w14:paraId="4968F168" w14:textId="77777777" w:rsidR="00812A07" w:rsidRDefault="00000000">
      <w:pPr>
        <w:pStyle w:val="Heading2"/>
        <w:ind w:firstLine="0"/>
      </w:pPr>
      <w:r>
        <w:rPr>
          <w:rFonts w:ascii="Cambria" w:eastAsia="Cambria" w:hAnsi="Cambria" w:cs="Cambria"/>
        </w:rPr>
        <w:t>2.2. Participants, materials, or data sources</w:t>
      </w:r>
    </w:p>
    <w:p w14:paraId="5A020D8E" w14:textId="77777777" w:rsidR="00812A07" w:rsidRDefault="00000000">
      <w:r>
        <w:t>[Describe eligibility, recruitment or sampling, sample-size justification, variables, instruments, interventions/exposures, and quality-control procedures in enough detail for replication.]</w:t>
      </w:r>
    </w:p>
    <w:p w14:paraId="1BCED435" w14:textId="77777777" w:rsidR="00812A07" w:rsidRDefault="00000000">
      <w:pPr>
        <w:pStyle w:val="Heading2"/>
        <w:ind w:firstLine="0"/>
      </w:pPr>
      <w:r>
        <w:rPr>
          <w:rFonts w:ascii="Cambria" w:eastAsia="Cambria" w:hAnsi="Cambria" w:cs="Cambria"/>
        </w:rPr>
        <w:t>2.3. Ethical considerations</w:t>
      </w:r>
    </w:p>
    <w:p w14:paraId="68AFC400" w14:textId="77777777" w:rsidR="00812A07" w:rsidRDefault="00000000">
      <w:r>
        <w:t>[Name the ethics committee, approval number, consent procedure, and applicable standards. If not applicable, state the reason explicitly.]</w:t>
      </w:r>
    </w:p>
    <w:p w14:paraId="39FF3088" w14:textId="77777777" w:rsidR="00812A07" w:rsidRDefault="00000000">
      <w:pPr>
        <w:pStyle w:val="Heading2"/>
        <w:ind w:firstLine="0"/>
      </w:pPr>
      <w:r>
        <w:rPr>
          <w:rFonts w:ascii="Cambria" w:eastAsia="Cambria" w:hAnsi="Cambria" w:cs="Cambria"/>
        </w:rPr>
        <w:t>2.4. Statistical analysis</w:t>
      </w:r>
    </w:p>
    <w:p w14:paraId="0DF5A6E7" w14:textId="77777777" w:rsidR="00812A07" w:rsidRDefault="00000000">
      <w:r>
        <w:t>[Name the statistical software and version, analytical tests/models, effect measures, uncertainty intervals, significance threshold, missing-data approach, and any sensitivity or subgroup analyses.]</w:t>
      </w:r>
    </w:p>
    <w:p w14:paraId="2410A910" w14:textId="77777777" w:rsidR="00812A07" w:rsidRDefault="00000000">
      <w:pPr>
        <w:pStyle w:val="Heading1"/>
        <w:ind w:firstLine="0"/>
      </w:pPr>
      <w:r>
        <w:rPr>
          <w:rFonts w:ascii="Cambria" w:eastAsia="Cambria" w:hAnsi="Cambria" w:cs="Cambria"/>
        </w:rPr>
        <w:t>3. Results</w:t>
      </w:r>
    </w:p>
    <w:p w14:paraId="2E3286AE" w14:textId="77777777" w:rsidR="00812A07" w:rsidRDefault="00000000">
      <w:r>
        <w:t>[Report findings in the order of the objectives. Lead with participant/sample flow and descriptive data, then report primary and secondary outcomes with estimates and uncertainty. Avoid interpreting causes in this section.]</w:t>
      </w:r>
    </w:p>
    <w:p w14:paraId="6365A011" w14:textId="77777777" w:rsidR="00812A07" w:rsidRDefault="00000000">
      <w:pPr>
        <w:pStyle w:val="ARKUSTableCaption"/>
        <w:pBdr>
          <w:bottom w:val="single" w:sz="8" w:space="0" w:color="E6C45E"/>
        </w:pBdr>
        <w:shd w:val="clear" w:color="auto" w:fill="27632A"/>
      </w:pPr>
      <w:r>
        <w:rPr>
          <w:rFonts w:eastAsia="Cambria" w:cs="Cambria"/>
        </w:rPr>
        <w:t>Table 1. [Concise, self-contained table title.]</w:t>
      </w:r>
    </w:p>
    <w:tbl>
      <w:tblPr>
        <w:tblW w:w="4654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1350"/>
        <w:gridCol w:w="1650"/>
        <w:gridCol w:w="1654"/>
      </w:tblGrid>
      <w:tr w:rsidR="00812A07" w14:paraId="03E27D0A" w14:textId="77777777">
        <w:trPr>
          <w:tblHeader/>
        </w:trPr>
        <w:tc>
          <w:tcPr>
            <w:tcW w:w="1350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DDEBDD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CBAAABB" w14:textId="77777777" w:rsidR="00812A07" w:rsidRDefault="00000000">
            <w:pPr>
              <w:spacing w:after="0" w:line="230" w:lineRule="auto"/>
              <w:ind w:firstLine="0"/>
              <w:jc w:val="center"/>
            </w:pPr>
            <w:r>
              <w:rPr>
                <w:b/>
                <w:sz w:val="15"/>
              </w:rPr>
              <w:t>Variable</w:t>
            </w:r>
          </w:p>
        </w:tc>
        <w:tc>
          <w:tcPr>
            <w:tcW w:w="1650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DDEBDD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03499C2" w14:textId="77777777" w:rsidR="00812A07" w:rsidRDefault="00000000">
            <w:pPr>
              <w:spacing w:after="0" w:line="230" w:lineRule="auto"/>
              <w:ind w:firstLine="0"/>
              <w:jc w:val="center"/>
            </w:pPr>
            <w:r>
              <w:rPr>
                <w:b/>
                <w:sz w:val="15"/>
              </w:rPr>
              <w:t>Group / category</w:t>
            </w:r>
          </w:p>
        </w:tc>
        <w:tc>
          <w:tcPr>
            <w:tcW w:w="1654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DDEBDD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CFB6870" w14:textId="77777777" w:rsidR="00812A07" w:rsidRDefault="00000000">
            <w:pPr>
              <w:spacing w:after="0" w:line="230" w:lineRule="auto"/>
              <w:ind w:firstLine="0"/>
              <w:jc w:val="center"/>
            </w:pPr>
            <w:r>
              <w:rPr>
                <w:b/>
                <w:sz w:val="15"/>
              </w:rPr>
              <w:t>Result</w:t>
            </w:r>
          </w:p>
        </w:tc>
      </w:tr>
      <w:tr w:rsidR="00812A07" w14:paraId="0699640F" w14:textId="77777777">
        <w:tc>
          <w:tcPr>
            <w:tcW w:w="1350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2E38EC6" w14:textId="77777777" w:rsidR="00812A07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t>[Primary outcome]</w:t>
            </w:r>
          </w:p>
        </w:tc>
        <w:tc>
          <w:tcPr>
            <w:tcW w:w="1650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EE906DE" w14:textId="77777777" w:rsidR="00812A07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t>[Group A]</w:t>
            </w:r>
          </w:p>
        </w:tc>
        <w:tc>
          <w:tcPr>
            <w:tcW w:w="1654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CB92A53" w14:textId="77777777" w:rsidR="00812A07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t>[Estimate; 95% CI]</w:t>
            </w:r>
          </w:p>
        </w:tc>
      </w:tr>
      <w:tr w:rsidR="00812A07" w14:paraId="4CE26364" w14:textId="77777777">
        <w:tc>
          <w:tcPr>
            <w:tcW w:w="1350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8FBF8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5A045E0" w14:textId="77777777" w:rsidR="00812A07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t>[Secondary outcome]</w:t>
            </w:r>
          </w:p>
        </w:tc>
        <w:tc>
          <w:tcPr>
            <w:tcW w:w="1650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8FBF8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0A58595" w14:textId="77777777" w:rsidR="00812A07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t>[Group B]</w:t>
            </w:r>
          </w:p>
        </w:tc>
        <w:tc>
          <w:tcPr>
            <w:tcW w:w="1654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8FBF8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9026B7C" w14:textId="77777777" w:rsidR="00812A07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t>[Estimate; 95% CI]</w:t>
            </w:r>
          </w:p>
        </w:tc>
      </w:tr>
      <w:tr w:rsidR="00812A07" w14:paraId="569DACFF" w14:textId="77777777">
        <w:tc>
          <w:tcPr>
            <w:tcW w:w="1350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40BCA06" w14:textId="77777777" w:rsidR="00812A07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t>[Covariate]</w:t>
            </w:r>
          </w:p>
        </w:tc>
        <w:tc>
          <w:tcPr>
            <w:tcW w:w="1650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35201B9" w14:textId="77777777" w:rsidR="00812A07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t>[Reference]</w:t>
            </w:r>
          </w:p>
        </w:tc>
        <w:tc>
          <w:tcPr>
            <w:tcW w:w="1654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C19033B" w14:textId="77777777" w:rsidR="00812A07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t>[n / % / value]</w:t>
            </w:r>
          </w:p>
        </w:tc>
      </w:tr>
    </w:tbl>
    <w:p w14:paraId="7A02A62C" w14:textId="77777777" w:rsidR="00812A07" w:rsidRDefault="00000000">
      <w:pPr>
        <w:pStyle w:val="ARKUSFigureCaption"/>
      </w:pPr>
      <w:r>
        <w:rPr>
          <w:rFonts w:eastAsia="Cambria" w:cs="Cambria"/>
          <w:i/>
          <w:sz w:val="16"/>
        </w:rPr>
        <w:t>Note. [Define all abbreviations, symbols, statistical tests, and denominators.]</w:t>
      </w:r>
    </w:p>
    <w:p w14:paraId="52ADE9A2" w14:textId="77777777" w:rsidR="00812A07" w:rsidRDefault="00000000">
      <w:r>
        <w:t>[Refer to each table and figure in numerical order. Report the main pattern in prose without copying every cell.]</w:t>
      </w:r>
    </w:p>
    <w:tbl>
      <w:tblPr>
        <w:tblW w:w="465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54"/>
      </w:tblGrid>
      <w:tr w:rsidR="00812A07" w14:paraId="4EF50DC1" w14:textId="77777777">
        <w:trPr>
          <w:tblHeader/>
        </w:trPr>
        <w:tc>
          <w:tcPr>
            <w:tcW w:w="4654" w:type="dxa"/>
            <w:tcBorders>
              <w:top w:val="single" w:sz="7" w:space="0" w:color="3D9142"/>
              <w:left w:val="single" w:sz="7" w:space="0" w:color="3D9142"/>
              <w:bottom w:val="single" w:sz="7" w:space="0" w:color="3D9142"/>
              <w:right w:val="single" w:sz="7" w:space="0" w:color="3D9142"/>
            </w:tcBorders>
            <w:shd w:val="clear" w:color="auto" w:fill="F3F8F4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4E8CB3B" w14:textId="77777777" w:rsidR="00812A07" w:rsidRDefault="00000000">
            <w:pPr>
              <w:keepNext/>
              <w:spacing w:after="20"/>
              <w:ind w:firstLine="0"/>
              <w:jc w:val="center"/>
            </w:pPr>
            <w:r>
              <w:rPr>
                <w:b/>
                <w:color w:val="27632A"/>
                <w:sz w:val="18"/>
              </w:rPr>
              <w:t>FIGURE PLACEHOLDER</w:t>
            </w:r>
          </w:p>
          <w:p w14:paraId="21C99F68" w14:textId="77777777" w:rsidR="00812A07" w:rsidRDefault="00000000">
            <w:pPr>
              <w:keepNext/>
              <w:spacing w:after="0"/>
              <w:ind w:firstLine="0"/>
              <w:jc w:val="center"/>
            </w:pPr>
            <w:r>
              <w:rPr>
                <w:i/>
                <w:color w:val="5D6A61"/>
                <w:sz w:val="15"/>
              </w:rPr>
              <w:t>[Insert a legible, high-resolution figure and remove this box.]</w:t>
            </w:r>
          </w:p>
        </w:tc>
      </w:tr>
    </w:tbl>
    <w:p w14:paraId="2A1D8F10" w14:textId="77777777" w:rsidR="00812A07" w:rsidRDefault="00000000">
      <w:pPr>
        <w:pStyle w:val="ARKUSFigureCaption"/>
      </w:pPr>
      <w:r>
        <w:rPr>
          <w:rFonts w:eastAsia="Cambria" w:cs="Cambria"/>
          <w:b/>
          <w:sz w:val="16"/>
        </w:rPr>
        <w:t xml:space="preserve">Figure 1. </w:t>
      </w:r>
      <w:r>
        <w:rPr>
          <w:rFonts w:eastAsia="Cambria" w:cs="Cambria"/>
          <w:sz w:val="16"/>
        </w:rPr>
        <w:t>[Self-contained caption; define symbols and abbreviations.]</w:t>
      </w:r>
    </w:p>
    <w:p w14:paraId="4B062C82" w14:textId="77777777" w:rsidR="00812A07" w:rsidRDefault="00000000">
      <w:pPr>
        <w:pStyle w:val="Heading1"/>
        <w:ind w:firstLine="0"/>
      </w:pPr>
      <w:r>
        <w:rPr>
          <w:rFonts w:ascii="Cambria" w:eastAsia="Cambria" w:hAnsi="Cambria" w:cs="Cambria"/>
        </w:rPr>
        <w:t>4. Discussion</w:t>
      </w:r>
    </w:p>
    <w:p w14:paraId="46E64CF2" w14:textId="77777777" w:rsidR="00812A07" w:rsidRDefault="00000000">
      <w:pPr>
        <w:pStyle w:val="Heading2"/>
        <w:ind w:firstLine="0"/>
      </w:pPr>
      <w:r>
        <w:rPr>
          <w:rFonts w:ascii="Cambria" w:eastAsia="Cambria" w:hAnsi="Cambria" w:cs="Cambria"/>
        </w:rPr>
        <w:t>4.1. Principal findings</w:t>
      </w:r>
    </w:p>
    <w:p w14:paraId="0C22B1F7" w14:textId="77777777" w:rsidR="00812A07" w:rsidRDefault="00000000">
      <w:r>
        <w:t>[Open with a concise answer to the research question. Compare the findings with relevant literature, explain plausible mechanisms, and distinguish evidence from speculation.]</w:t>
      </w:r>
    </w:p>
    <w:p w14:paraId="2A12003D" w14:textId="77777777" w:rsidR="00812A07" w:rsidRDefault="00000000">
      <w:pPr>
        <w:pStyle w:val="Heading2"/>
        <w:ind w:firstLine="0"/>
      </w:pPr>
      <w:r>
        <w:rPr>
          <w:rFonts w:ascii="Cambria" w:eastAsia="Cambria" w:hAnsi="Cambria" w:cs="Cambria"/>
        </w:rPr>
        <w:lastRenderedPageBreak/>
        <w:t>4.2. Strengths and limitations</w:t>
      </w:r>
    </w:p>
    <w:p w14:paraId="0F9FDDC9" w14:textId="77777777" w:rsidR="00812A07" w:rsidRDefault="00000000">
      <w:r>
        <w:t>[Discuss material strengths and limitations, their likely direction and magnitude, generalizability, and implications for interpretation.]</w:t>
      </w:r>
    </w:p>
    <w:p w14:paraId="030C0F49" w14:textId="77777777" w:rsidR="00812A07" w:rsidRDefault="00000000">
      <w:pPr>
        <w:pStyle w:val="Heading2"/>
        <w:ind w:firstLine="0"/>
      </w:pPr>
      <w:r>
        <w:rPr>
          <w:rFonts w:ascii="Cambria" w:eastAsia="Cambria" w:hAnsi="Cambria" w:cs="Cambria"/>
        </w:rPr>
        <w:t>4.3. Implications</w:t>
      </w:r>
    </w:p>
    <w:p w14:paraId="00B31DE5" w14:textId="77777777" w:rsidR="00812A07" w:rsidRDefault="00000000">
      <w:r>
        <w:t>[State justified implications for science, policy, practice, or future research without exceeding the evidence.]</w:t>
      </w:r>
    </w:p>
    <w:p w14:paraId="728E7A69" w14:textId="77777777" w:rsidR="00812A07" w:rsidRDefault="00000000">
      <w:pPr>
        <w:pStyle w:val="Heading1"/>
        <w:ind w:firstLine="0"/>
      </w:pPr>
      <w:r>
        <w:rPr>
          <w:rFonts w:ascii="Cambria" w:eastAsia="Cambria" w:hAnsi="Cambria" w:cs="Cambria"/>
        </w:rPr>
        <w:t>5. Conclusion</w:t>
      </w:r>
    </w:p>
    <w:p w14:paraId="5EFB0306" w14:textId="77777777" w:rsidR="00812A07" w:rsidRDefault="00000000">
      <w:r>
        <w:t>[Answer the stated objective in a short, evidence-calibrated conclusion. Do not introduce new results, references, or recommendations that were not developed in the manuscript.]</w:t>
      </w:r>
    </w:p>
    <w:p w14:paraId="5EAFF7FC" w14:textId="77777777" w:rsidR="00812A07" w:rsidRDefault="00000000">
      <w:pPr>
        <w:pStyle w:val="Heading1"/>
        <w:ind w:firstLine="0"/>
      </w:pPr>
      <w:r>
        <w:rPr>
          <w:rFonts w:ascii="Cambria" w:eastAsia="Cambria" w:hAnsi="Cambria" w:cs="Cambria"/>
        </w:rPr>
        <w:t>6. Declarations</w:t>
      </w:r>
    </w:p>
    <w:p w14:paraId="1FC97396" w14:textId="77777777" w:rsidR="00812A07" w:rsidRDefault="00000000">
      <w:pPr>
        <w:pStyle w:val="ARKUSDeclarationHeading"/>
      </w:pPr>
      <w:r>
        <w:rPr>
          <w:rFonts w:eastAsia="Cambria" w:cs="Cambria"/>
        </w:rPr>
        <w:t>Statement on the Use of Artificial Intelligence</w:t>
      </w:r>
    </w:p>
    <w:p w14:paraId="0E6410B2" w14:textId="77777777" w:rsidR="00812A07" w:rsidRDefault="00000000">
      <w:pPr>
        <w:spacing w:after="50"/>
        <w:ind w:firstLine="0"/>
      </w:pPr>
      <w:r>
        <w:rPr>
          <w:sz w:val="18"/>
        </w:rPr>
        <w:t>[Choose one and delete the other: (a) No generative-AI tool was used in the preparation of this manuscript; or (b) identify each AI tool, version, purpose, and the human verification performed. AI tools cannot be listed as authors, and the authors retain full responsibility for the work.]</w:t>
      </w:r>
    </w:p>
    <w:p w14:paraId="2FE12FEB" w14:textId="77777777" w:rsidR="00812A07" w:rsidRDefault="00000000">
      <w:pPr>
        <w:pStyle w:val="ARKUSDeclarationHeading"/>
      </w:pPr>
      <w:r>
        <w:rPr>
          <w:rFonts w:eastAsia="Cambria" w:cs="Cambria"/>
        </w:rPr>
        <w:t>Author Contribution Statement</w:t>
      </w:r>
    </w:p>
    <w:p w14:paraId="6CF80723" w14:textId="77777777" w:rsidR="00812A07" w:rsidRDefault="00000000">
      <w:pPr>
        <w:spacing w:after="50"/>
        <w:ind w:firstLine="0"/>
      </w:pPr>
      <w:r>
        <w:rPr>
          <w:sz w:val="18"/>
        </w:rPr>
        <w:t>[Describe each author’s contribution using appropriate roles, preferably CRediT: Conceptualization; Methodology; Software; Validation; Formal analysis; Investigation; Resources; Data curation; Writing—original draft; Writing—review and editing; Visualization; Supervision; Project administration; Funding acquisition.]</w:t>
      </w:r>
    </w:p>
    <w:p w14:paraId="0236AF79" w14:textId="77777777" w:rsidR="00812A07" w:rsidRDefault="00000000">
      <w:pPr>
        <w:pStyle w:val="ARKUSDeclarationHeading"/>
      </w:pPr>
      <w:r>
        <w:rPr>
          <w:rFonts w:eastAsia="Cambria" w:cs="Cambria"/>
        </w:rPr>
        <w:t>Funding Statement</w:t>
      </w:r>
    </w:p>
    <w:p w14:paraId="06F65BB3" w14:textId="77777777" w:rsidR="00812A07" w:rsidRDefault="00000000">
      <w:pPr>
        <w:spacing w:after="50"/>
        <w:ind w:firstLine="0"/>
      </w:pPr>
      <w:r>
        <w:rPr>
          <w:sz w:val="18"/>
        </w:rPr>
        <w:t>[State funder name and grant number, or: “This research received no specific grant from any funding agency in the public, commercial, or not-for-profit sectors.”]</w:t>
      </w:r>
    </w:p>
    <w:p w14:paraId="342891FC" w14:textId="77777777" w:rsidR="00812A07" w:rsidRDefault="00000000">
      <w:pPr>
        <w:pStyle w:val="ARKUSDeclarationHeading"/>
      </w:pPr>
      <w:r>
        <w:rPr>
          <w:rFonts w:eastAsia="Cambria" w:cs="Cambria"/>
        </w:rPr>
        <w:t>Conflict of Interest / Competing Interests</w:t>
      </w:r>
    </w:p>
    <w:p w14:paraId="1375449C" w14:textId="77777777" w:rsidR="00812A07" w:rsidRDefault="00000000">
      <w:pPr>
        <w:spacing w:after="50"/>
        <w:ind w:firstLine="0"/>
      </w:pPr>
      <w:r>
        <w:rPr>
          <w:sz w:val="18"/>
        </w:rPr>
        <w:t>[Disclose all relevant financial and non-financial interests, or: “The authors declare that they have no competing interests.”]</w:t>
      </w:r>
    </w:p>
    <w:p w14:paraId="14D5D7A0" w14:textId="77777777" w:rsidR="00812A07" w:rsidRDefault="00000000">
      <w:pPr>
        <w:pStyle w:val="ARKUSDeclarationHeading"/>
      </w:pPr>
      <w:r>
        <w:rPr>
          <w:rFonts w:eastAsia="Cambria" w:cs="Cambria"/>
        </w:rPr>
        <w:t>Data Availability Statement</w:t>
      </w:r>
    </w:p>
    <w:p w14:paraId="6ABDC0C5" w14:textId="77777777" w:rsidR="00812A07" w:rsidRDefault="00000000">
      <w:pPr>
        <w:spacing w:after="50"/>
        <w:ind w:firstLine="0"/>
      </w:pPr>
      <w:r>
        <w:rPr>
          <w:sz w:val="18"/>
        </w:rPr>
        <w:t>[State where and under what conditions the data, code, materials, or protocol can be accessed; include repository DOI/URL where applicable.]</w:t>
      </w:r>
    </w:p>
    <w:p w14:paraId="0C992B23" w14:textId="77777777" w:rsidR="00812A07" w:rsidRDefault="00000000">
      <w:pPr>
        <w:pStyle w:val="ARKUSDeclarationHeading"/>
      </w:pPr>
      <w:r>
        <w:rPr>
          <w:rFonts w:eastAsia="Cambria" w:cs="Cambria"/>
        </w:rPr>
        <w:t>Ethics Approval and Consent to Participate</w:t>
      </w:r>
    </w:p>
    <w:p w14:paraId="6B188640" w14:textId="77777777" w:rsidR="00812A07" w:rsidRDefault="00000000">
      <w:pPr>
        <w:spacing w:after="50"/>
        <w:ind w:firstLine="0"/>
      </w:pPr>
      <w:r>
        <w:rPr>
          <w:sz w:val="18"/>
        </w:rPr>
        <w:t>[Provide committee, approval number, and consent details, or a justified “Not applicable.”]</w:t>
      </w:r>
    </w:p>
    <w:p w14:paraId="26E3295B" w14:textId="77777777" w:rsidR="00812A07" w:rsidRDefault="00000000">
      <w:pPr>
        <w:pStyle w:val="ARKUSDeclarationHeading"/>
      </w:pPr>
      <w:r>
        <w:rPr>
          <w:rFonts w:eastAsia="Cambria" w:cs="Cambria"/>
        </w:rPr>
        <w:t>Consent for Publication</w:t>
      </w:r>
    </w:p>
    <w:p w14:paraId="73B6554F" w14:textId="77777777" w:rsidR="00812A07" w:rsidRDefault="00000000">
      <w:pPr>
        <w:spacing w:after="50"/>
        <w:ind w:firstLine="0"/>
      </w:pPr>
      <w:r>
        <w:rPr>
          <w:sz w:val="18"/>
        </w:rPr>
        <w:t>[State whether consent for publication was obtained; for case reports, confirm written consent from the patient/guardian. Otherwise state “Not applicable.”]</w:t>
      </w:r>
    </w:p>
    <w:p w14:paraId="34F39BF4" w14:textId="77777777" w:rsidR="00812A07" w:rsidRDefault="00000000">
      <w:pPr>
        <w:pStyle w:val="ARKUSDeclarationHeading"/>
      </w:pPr>
      <w:r>
        <w:rPr>
          <w:rFonts w:eastAsia="Cambria" w:cs="Cambria"/>
        </w:rPr>
        <w:t>Acknowledgements</w:t>
      </w:r>
    </w:p>
    <w:p w14:paraId="00B2BAD5" w14:textId="77777777" w:rsidR="00812A07" w:rsidRDefault="00000000">
      <w:pPr>
        <w:spacing w:after="50"/>
        <w:ind w:firstLine="0"/>
      </w:pPr>
      <w:r>
        <w:rPr>
          <w:sz w:val="18"/>
        </w:rPr>
        <w:t>[Acknowledge contributions that do not meet authorship criteria. If none, state “None.”]</w:t>
      </w:r>
    </w:p>
    <w:p w14:paraId="63B63307" w14:textId="77777777" w:rsidR="00812A07" w:rsidRDefault="00000000">
      <w:pPr>
        <w:pStyle w:val="ARKUSDeclarationHeading"/>
      </w:pPr>
      <w:r>
        <w:rPr>
          <w:rFonts w:eastAsia="Cambria" w:cs="Cambria"/>
        </w:rPr>
        <w:t>Author Approval</w:t>
      </w:r>
    </w:p>
    <w:p w14:paraId="5FD06F7B" w14:textId="77777777" w:rsidR="00812A07" w:rsidRDefault="00000000">
      <w:pPr>
        <w:spacing w:after="50"/>
        <w:ind w:firstLine="0"/>
      </w:pPr>
      <w:r>
        <w:rPr>
          <w:sz w:val="18"/>
        </w:rPr>
        <w:t>All authors have reviewed and approved the final version of the manuscript and agree to be accountable for the work.</w:t>
      </w:r>
    </w:p>
    <w:p w14:paraId="5A51A21D" w14:textId="77777777" w:rsidR="00812A07" w:rsidRDefault="00000000">
      <w:pPr>
        <w:pStyle w:val="Heading1"/>
        <w:ind w:firstLine="0"/>
      </w:pPr>
      <w:r>
        <w:rPr>
          <w:rFonts w:ascii="Cambria" w:eastAsia="Cambria" w:hAnsi="Cambria" w:cs="Cambria"/>
        </w:rPr>
        <w:t>7. References</w:t>
      </w:r>
    </w:p>
    <w:p w14:paraId="08C529F9" w14:textId="77777777" w:rsidR="00812A07" w:rsidRDefault="00000000">
      <w:pPr>
        <w:spacing w:after="80" w:line="240" w:lineRule="auto"/>
      </w:pPr>
      <w:r>
        <w:rPr>
          <w:i/>
          <w:color w:val="5D6A61"/>
          <w:sz w:val="16"/>
        </w:rPr>
        <w:t>[Vancouver style. Number sources in first-citation order. Write family name followed by initials; list the first three authors, then “et al.” when there are more than three. Use official journal abbreviations and include DOI as “doi: 10.xxxx/xxxxx”.]</w:t>
      </w:r>
    </w:p>
    <w:p w14:paraId="0EE7FD77" w14:textId="77777777" w:rsidR="00812A07" w:rsidRDefault="00000000">
      <w:pPr>
        <w:pStyle w:val="ListNumber"/>
        <w:spacing w:line="240" w:lineRule="auto"/>
        <w:ind w:left="288" w:hanging="288"/>
      </w:pPr>
      <w:r>
        <w:rPr>
          <w:sz w:val="17"/>
        </w:rPr>
        <w:t>Harris M, Nugroho A, Putri SR, et al. Title of the journal article in sentence case. J Abbrev. 2025;12(3):145-153. doi: 10.1234/example.2025.001.</w:t>
      </w:r>
    </w:p>
    <w:p w14:paraId="74F3870F" w14:textId="77777777" w:rsidR="00812A07" w:rsidRDefault="00000000">
      <w:pPr>
        <w:pStyle w:val="ListNumber"/>
        <w:spacing w:line="240" w:lineRule="auto"/>
        <w:ind w:left="288" w:hanging="288"/>
      </w:pPr>
      <w:r>
        <w:rPr>
          <w:sz w:val="17"/>
        </w:rPr>
        <w:t>Santoso B, Wijaya TK, Lim R. Title of an article with three authors. Arkus. 2026;12(1):1-12. doi: 10.37275/arkus.v12i1.[ARTICLE ID].</w:t>
      </w:r>
    </w:p>
    <w:p w14:paraId="3D913991" w14:textId="77777777" w:rsidR="00812A07" w:rsidRDefault="00000000">
      <w:pPr>
        <w:pStyle w:val="ListNumber"/>
        <w:spacing w:line="240" w:lineRule="auto"/>
        <w:ind w:left="288" w:hanging="288"/>
      </w:pPr>
      <w:r>
        <w:rPr>
          <w:sz w:val="17"/>
        </w:rPr>
        <w:t>World Health Organization. Title of report. Geneva: World Health Organization; 2024. Available from: https://www.who.int/[unique-resource-path]. Accessed 28 Aug 2026.</w:t>
      </w:r>
    </w:p>
    <w:p w14:paraId="075A57E8" w14:textId="77777777" w:rsidR="00812A07" w:rsidRDefault="00000000">
      <w:pPr>
        <w:pStyle w:val="ListNumber"/>
        <w:spacing w:line="240" w:lineRule="auto"/>
        <w:ind w:left="288" w:hanging="288"/>
      </w:pPr>
      <w:r>
        <w:rPr>
          <w:sz w:val="17"/>
        </w:rPr>
        <w:t>Kurniawan D, editor. Title of book. 3rd ed. Jakarta: Publisher; 2023.</w:t>
      </w:r>
    </w:p>
    <w:sectPr w:rsidR="00812A07" w:rsidSect="00034616">
      <w:type w:val="continuous"/>
      <w:pgSz w:w="11906" w:h="16838"/>
      <w:pgMar w:top="1008" w:right="965" w:bottom="1008" w:left="965" w:header="403" w:footer="461" w:gutter="0"/>
      <w:cols w:num="2" w:space="65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B858D9" w14:textId="77777777" w:rsidR="00374BC8" w:rsidRDefault="00374BC8">
      <w:pPr>
        <w:spacing w:line="240" w:lineRule="auto"/>
      </w:pPr>
      <w:r>
        <w:separator/>
      </w:r>
    </w:p>
  </w:endnote>
  <w:endnote w:type="continuationSeparator" w:id="0">
    <w:p w14:paraId="10370E16" w14:textId="77777777" w:rsidR="00374BC8" w:rsidRDefault="00374B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7CB6D2" w14:textId="77777777" w:rsidR="00812A07" w:rsidRDefault="00000000">
    <w:pPr>
      <w:pStyle w:val="Footer"/>
      <w:pBdr>
        <w:top w:val="single" w:sz="5" w:space="1" w:color="58B85C"/>
      </w:pBdr>
      <w:tabs>
        <w:tab w:val="center" w:pos="4980"/>
        <w:tab w:val="right" w:pos="9700"/>
      </w:tabs>
      <w:spacing w:before="20"/>
      <w:ind w:firstLine="0"/>
    </w:pPr>
    <w:r>
      <w:rPr>
        <w:b/>
        <w:color w:val="27632A"/>
        <w:sz w:val="17"/>
      </w:rPr>
      <w:t>Arkus · e-ISSN 2808-5035</w:t>
    </w:r>
    <w:r>
      <w:rPr>
        <w:color w:val="5D6A61"/>
        <w:sz w:val="17"/>
      </w:rPr>
      <w:tab/>
      <w:t>[SHORT TITLE]</w:t>
    </w:r>
    <w:r>
      <w:rPr>
        <w:color w:val="5D6A61"/>
        <w:sz w:val="17"/>
      </w:rPr>
      <w:tab/>
    </w:r>
    <w:r>
      <w:rPr>
        <w:sz w:val="17"/>
      </w:rPr>
      <w:fldChar w:fldCharType="begin"/>
    </w:r>
    <w:r>
      <w:rPr>
        <w:sz w:val="17"/>
      </w:rPr>
      <w:instrText xml:space="preserve"> PAGE </w:instrText>
    </w:r>
    <w:r>
      <w:rPr>
        <w:sz w:val="17"/>
      </w:rPr>
      <w:fldChar w:fldCharType="separate"/>
    </w:r>
    <w:r w:rsidR="00F412F3">
      <w:rPr>
        <w:noProof/>
        <w:sz w:val="17"/>
      </w:rPr>
      <w:t>2</w:t>
    </w:r>
    <w:r>
      <w:rPr>
        <w:sz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A6E582" w14:textId="77777777" w:rsidR="00812A07" w:rsidRDefault="00000000">
    <w:pPr>
      <w:pStyle w:val="Footer"/>
      <w:pBdr>
        <w:top w:val="single" w:sz="5" w:space="1" w:color="58B85C"/>
      </w:pBdr>
      <w:tabs>
        <w:tab w:val="center" w:pos="4980"/>
        <w:tab w:val="right" w:pos="9700"/>
      </w:tabs>
      <w:spacing w:before="20"/>
      <w:ind w:firstLine="0"/>
    </w:pPr>
    <w:r>
      <w:rPr>
        <w:b/>
        <w:color w:val="27632A"/>
        <w:sz w:val="17"/>
      </w:rPr>
      <w:t>Arkus · e-ISSN 2808-5035</w:t>
    </w:r>
    <w:r>
      <w:rPr>
        <w:color w:val="5D6A61"/>
        <w:sz w:val="17"/>
      </w:rPr>
      <w:tab/>
      <w:t>[SHORT TITLE]</w:t>
    </w:r>
    <w:r>
      <w:rPr>
        <w:color w:val="5D6A61"/>
        <w:sz w:val="17"/>
      </w:rPr>
      <w:tab/>
    </w:r>
    <w:r>
      <w:rPr>
        <w:sz w:val="17"/>
      </w:rPr>
      <w:fldChar w:fldCharType="begin"/>
    </w:r>
    <w:r>
      <w:rPr>
        <w:sz w:val="17"/>
      </w:rPr>
      <w:instrText xml:space="preserve"> PAGE </w:instrText>
    </w:r>
    <w:r>
      <w:rPr>
        <w:sz w:val="17"/>
      </w:rPr>
      <w:fldChar w:fldCharType="separate"/>
    </w:r>
    <w:r w:rsidR="00F412F3">
      <w:rPr>
        <w:noProof/>
        <w:sz w:val="17"/>
      </w:rPr>
      <w:t>2</w:t>
    </w:r>
    <w:r>
      <w:rPr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CDF745" w14:textId="77777777" w:rsidR="00374BC8" w:rsidRDefault="00374BC8">
      <w:pPr>
        <w:spacing w:line="240" w:lineRule="auto"/>
      </w:pPr>
      <w:r>
        <w:separator/>
      </w:r>
    </w:p>
  </w:footnote>
  <w:footnote w:type="continuationSeparator" w:id="0">
    <w:p w14:paraId="1A5460D6" w14:textId="77777777" w:rsidR="00374BC8" w:rsidRDefault="00374B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569626" w14:textId="77777777" w:rsidR="00812A07" w:rsidRDefault="00000000">
    <w:pPr>
      <w:pBdr>
        <w:bottom w:val="single" w:sz="5" w:space="1" w:color="58B85C"/>
      </w:pBdr>
      <w:tabs>
        <w:tab w:val="right" w:pos="9700"/>
      </w:tabs>
      <w:spacing w:after="20"/>
      <w:ind w:firstLine="0"/>
      <w:jc w:val="left"/>
    </w:pPr>
    <w:r>
      <w:rPr>
        <w:b/>
        <w:i/>
        <w:color w:val="27632A"/>
        <w:sz w:val="17"/>
      </w:rPr>
      <w:t>[FAMILY NAME OF FIRST AUTHOR] et al.</w:t>
    </w:r>
    <w:r>
      <w:rPr>
        <w:b/>
        <w:i/>
        <w:color w:val="27632A"/>
        <w:sz w:val="17"/>
      </w:rPr>
      <w:tab/>
      <w:t>Arkus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944637" w14:textId="77777777" w:rsidR="00812A07" w:rsidRDefault="00812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923162">
    <w:abstractNumId w:val="8"/>
  </w:num>
  <w:num w:numId="2" w16cid:durableId="1948928443">
    <w:abstractNumId w:val="6"/>
  </w:num>
  <w:num w:numId="3" w16cid:durableId="1465349126">
    <w:abstractNumId w:val="5"/>
  </w:num>
  <w:num w:numId="4" w16cid:durableId="1938639595">
    <w:abstractNumId w:val="4"/>
  </w:num>
  <w:num w:numId="5" w16cid:durableId="569462064">
    <w:abstractNumId w:val="7"/>
  </w:num>
  <w:num w:numId="6" w16cid:durableId="220988511">
    <w:abstractNumId w:val="3"/>
  </w:num>
  <w:num w:numId="7" w16cid:durableId="812019478">
    <w:abstractNumId w:val="2"/>
  </w:num>
  <w:num w:numId="8" w16cid:durableId="1365910189">
    <w:abstractNumId w:val="1"/>
  </w:num>
  <w:num w:numId="9" w16cid:durableId="20683363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BA2"/>
    <w:rsid w:val="0006063C"/>
    <w:rsid w:val="0015074B"/>
    <w:rsid w:val="002472B7"/>
    <w:rsid w:val="0029639D"/>
    <w:rsid w:val="002B7A35"/>
    <w:rsid w:val="00326F90"/>
    <w:rsid w:val="00374BC8"/>
    <w:rsid w:val="003E299C"/>
    <w:rsid w:val="004E0ED4"/>
    <w:rsid w:val="00812A07"/>
    <w:rsid w:val="008A4465"/>
    <w:rsid w:val="008F6A03"/>
    <w:rsid w:val="00AA1D8D"/>
    <w:rsid w:val="00B47730"/>
    <w:rsid w:val="00CB0664"/>
    <w:rsid w:val="00EE034D"/>
    <w:rsid w:val="00F412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E78637"/>
  <w14:defaultImageDpi w14:val="300"/>
  <w15:docId w15:val="{400D1D3B-3A54-574F-99F1-E0455884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5" w:lineRule="auto"/>
      <w:ind w:firstLine="259"/>
      <w:jc w:val="both"/>
    </w:pPr>
    <w:rPr>
      <w:rFonts w:ascii="Cambria" w:eastAsia="Cambria" w:hAnsi="Cambria" w:cs="Cambria"/>
      <w:color w:val="242A26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50"/>
      <w:outlineLvl w:val="0"/>
    </w:pPr>
    <w:rPr>
      <w:rFonts w:asciiTheme="majorHAnsi" w:eastAsiaTheme="majorEastAsia" w:hAnsiTheme="majorHAnsi" w:cstheme="majorBidi"/>
      <w:b/>
      <w:bCs/>
      <w:color w:val="27632A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color w:val="3D9142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30"/>
      <w:outlineLvl w:val="2"/>
    </w:pPr>
    <w:rPr>
      <w:rFonts w:asciiTheme="majorHAnsi" w:eastAsiaTheme="majorEastAsia" w:hAnsiTheme="majorHAnsi" w:cstheme="majorBidi"/>
      <w:b/>
      <w:bCs/>
      <w:i/>
      <w:color w:val="2E2E2E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Cambria" w:eastAsia="Cambria" w:hAnsi="Cambria" w:cs="Cambria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Cambria" w:eastAsia="Cambria" w:hAnsi="Cambria" w:cs="Cambria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before="100" w:after="100" w:line="240" w:lineRule="auto"/>
      <w:contextualSpacing/>
    </w:pPr>
    <w:rPr>
      <w:rFonts w:asciiTheme="majorHAnsi" w:eastAsiaTheme="majorEastAsia" w:hAnsiTheme="majorHAnsi" w:cstheme="majorBidi"/>
      <w:b/>
      <w:color w:val="2E2E2E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40"/>
      <w:ind w:firstLine="259"/>
    </w:pPr>
    <w:rPr>
      <w:rFonts w:asciiTheme="majorHAnsi" w:eastAsiaTheme="majorEastAsia" w:hAnsiTheme="majorHAnsi" w:cstheme="majorBidi"/>
      <w:b/>
      <w:iCs/>
      <w:color w:val="0B464D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Cambria" w:eastAsia="Cambria" w:hAnsi="Cambria" w:cs="Cambria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Cambria" w:eastAsia="Cambria" w:hAnsi="Cambria" w:cs="Cambria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Cambria" w:eastAsia="Cambria" w:hAnsi="Cambria" w:cs="Cambria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ambria" w:eastAsia="Cambria" w:hAnsi="Cambria" w:cs="Cambria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ambria" w:eastAsia="Cambria" w:hAnsi="Cambria" w:cs="Cambri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Cambria" w:eastAsia="Cambria" w:hAnsi="Cambria" w:cs="Cambria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Cambria" w:eastAsia="Cambria" w:hAnsi="Cambria" w:cs="Cambria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Cambria" w:eastAsia="Cambria" w:hAnsi="Cambria" w:cs="Cambria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Cambria" w:eastAsia="Cambria" w:hAnsi="Cambria" w:cs="Cambria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Cambria" w:eastAsia="Cambria" w:hAnsi="Cambria" w:cs="Cambria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Cambria" w:eastAsia="Cambria" w:hAnsi="Cambria" w:cs="Cambria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Cambria" w:eastAsia="Cambria" w:hAnsi="Cambria" w:cs="Cambria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Cambria" w:eastAsia="Cambria" w:hAnsi="Cambria" w:cs="Cambria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Cambria" w:eastAsia="Cambria" w:hAnsi="Cambria" w:cs="Cambria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Cambria" w:eastAsia="Cambria" w:hAnsi="Cambria" w:cs="Cambria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ASETMetadata">
    <w:name w:val="NASET Metadata"/>
    <w:pPr>
      <w:spacing w:after="0"/>
    </w:pPr>
    <w:rPr>
      <w:rFonts w:ascii="Cambria" w:eastAsia="Cambria" w:hAnsi="Cambria" w:cs="Cambria"/>
      <w:color w:val="5B6A6D"/>
      <w:sz w:val="15"/>
    </w:rPr>
  </w:style>
  <w:style w:type="paragraph" w:customStyle="1" w:styleId="NASETAbstract">
    <w:name w:val="NASET Abstract"/>
    <w:pPr>
      <w:spacing w:after="40"/>
    </w:pPr>
    <w:rPr>
      <w:rFonts w:ascii="Cambria" w:eastAsia="Cambria" w:hAnsi="Cambria" w:cs="Cambria"/>
      <w:color w:val="2E2E2E"/>
      <w:sz w:val="16"/>
    </w:rPr>
  </w:style>
  <w:style w:type="paragraph" w:customStyle="1" w:styleId="NASETReference">
    <w:name w:val="NASET Reference"/>
    <w:pPr>
      <w:spacing w:after="30" w:line="240" w:lineRule="auto"/>
      <w:ind w:left="283" w:hanging="283"/>
    </w:pPr>
    <w:rPr>
      <w:rFonts w:ascii="Cambria" w:eastAsia="Cambria" w:hAnsi="Cambria" w:cs="Cambria"/>
      <w:color w:val="2E2E2E"/>
      <w:sz w:val="16"/>
    </w:rPr>
  </w:style>
  <w:style w:type="paragraph" w:customStyle="1" w:styleId="NASETCaption">
    <w:name w:val="NASET Caption"/>
    <w:pPr>
      <w:keepLines/>
      <w:spacing w:before="40" w:after="60" w:line="240" w:lineRule="auto"/>
    </w:pPr>
    <w:rPr>
      <w:rFonts w:ascii="Cambria" w:eastAsia="Cambria" w:hAnsi="Cambria" w:cs="Cambria"/>
      <w:color w:val="2E2E2E"/>
      <w:sz w:val="16"/>
    </w:rPr>
  </w:style>
  <w:style w:type="paragraph" w:customStyle="1" w:styleId="NASETTableNote">
    <w:name w:val="NASET Table Note"/>
    <w:pPr>
      <w:spacing w:before="20" w:after="80"/>
    </w:pPr>
    <w:rPr>
      <w:rFonts w:ascii="Cambria" w:eastAsia="Cambria" w:hAnsi="Cambria" w:cs="Cambria"/>
      <w:i/>
      <w:color w:val="5B6A6D"/>
      <w:sz w:val="14"/>
    </w:rPr>
  </w:style>
  <w:style w:type="paragraph" w:customStyle="1" w:styleId="NASETDeclaration">
    <w:name w:val="NASET Declaration"/>
    <w:pPr>
      <w:spacing w:after="60" w:line="245" w:lineRule="auto"/>
    </w:pPr>
    <w:rPr>
      <w:rFonts w:ascii="Cambria" w:eastAsia="Cambria" w:hAnsi="Cambria" w:cs="Cambria"/>
      <w:color w:val="2E2E2E"/>
      <w:sz w:val="17"/>
    </w:rPr>
  </w:style>
  <w:style w:type="paragraph" w:customStyle="1" w:styleId="ARKUSArticleType">
    <w:name w:val="ARKUS Article Type"/>
    <w:pPr>
      <w:keepNext/>
      <w:spacing w:before="120" w:after="40"/>
    </w:pPr>
    <w:rPr>
      <w:rFonts w:ascii="Cambria" w:hAnsi="Cambria"/>
      <w:b/>
      <w:i/>
      <w:color w:val="A18A42"/>
      <w:sz w:val="20"/>
    </w:rPr>
  </w:style>
  <w:style w:type="paragraph" w:customStyle="1" w:styleId="ARKUSTitle">
    <w:name w:val="ARKUS Title"/>
    <w:pPr>
      <w:keepNext/>
      <w:spacing w:before="20" w:after="100" w:line="230" w:lineRule="auto"/>
    </w:pPr>
    <w:rPr>
      <w:rFonts w:ascii="Cambria" w:hAnsi="Cambria"/>
      <w:b/>
      <w:color w:val="242A26"/>
      <w:sz w:val="39"/>
    </w:rPr>
  </w:style>
  <w:style w:type="paragraph" w:customStyle="1" w:styleId="ARKUSAuthors">
    <w:name w:val="ARKUS Authors"/>
    <w:pPr>
      <w:keepNext/>
      <w:spacing w:after="60"/>
    </w:pPr>
    <w:rPr>
      <w:rFonts w:ascii="Cambria" w:hAnsi="Cambria"/>
      <w:b/>
      <w:color w:val="27632A"/>
      <w:sz w:val="23"/>
    </w:rPr>
  </w:style>
  <w:style w:type="paragraph" w:customStyle="1" w:styleId="ARKUSAffiliation">
    <w:name w:val="ARKUS Affiliation"/>
    <w:pPr>
      <w:spacing w:after="40"/>
    </w:pPr>
    <w:rPr>
      <w:rFonts w:ascii="Cambria" w:hAnsi="Cambria"/>
      <w:i/>
      <w:color w:val="5D6A61"/>
      <w:sz w:val="17"/>
    </w:rPr>
  </w:style>
  <w:style w:type="paragraph" w:customStyle="1" w:styleId="ARKUSMetadataLabel">
    <w:name w:val="ARKUS Metadata Label"/>
    <w:pPr>
      <w:keepNext/>
      <w:spacing w:after="60"/>
    </w:pPr>
    <w:rPr>
      <w:rFonts w:ascii="Cambria" w:hAnsi="Cambria"/>
      <w:b/>
      <w:color w:val="27632A"/>
      <w:sz w:val="21"/>
    </w:rPr>
  </w:style>
  <w:style w:type="paragraph" w:customStyle="1" w:styleId="ARKUSTableCaption">
    <w:name w:val="ARKUS Table Caption"/>
    <w:pPr>
      <w:keepNext/>
      <w:spacing w:before="120" w:after="0"/>
      <w:ind w:left="100" w:right="100"/>
    </w:pPr>
    <w:rPr>
      <w:rFonts w:ascii="Cambria" w:hAnsi="Cambria"/>
      <w:b/>
      <w:color w:val="FFFFFF"/>
      <w:sz w:val="18"/>
    </w:rPr>
  </w:style>
  <w:style w:type="paragraph" w:customStyle="1" w:styleId="ARKUSFigureCaption">
    <w:name w:val="ARKUS Figure Caption"/>
    <w:pPr>
      <w:keepLines/>
      <w:spacing w:before="40" w:after="100"/>
    </w:pPr>
    <w:rPr>
      <w:rFonts w:ascii="Cambria" w:hAnsi="Cambria"/>
      <w:color w:val="242A26"/>
      <w:sz w:val="17"/>
    </w:rPr>
  </w:style>
  <w:style w:type="paragraph" w:customStyle="1" w:styleId="ARKUSDeclarationHeading">
    <w:name w:val="ARKUS Declaration Heading"/>
    <w:pPr>
      <w:keepNext/>
      <w:spacing w:before="80" w:after="20"/>
    </w:pPr>
    <w:rPr>
      <w:rFonts w:ascii="Cambria" w:hAnsi="Cambria"/>
      <w:b/>
      <w:color w:val="3D914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 Manuscript Template — Elsevier-style, SINTA-ready</dc:title>
  <dc:subject>Two-column manuscript template with complete bibliographic metadata and Vancouver references</dc:subject>
  <dc:creator>Arkus Editorial Office</dc:creator>
  <cp:keywords>Arkus, manuscript template, SINTA, Vancouver, two-column, Cambria</cp:keywords>
  <dc:description>Upgraded from the supplied reference format and aligned to the ARKUS visual theme.</dc:description>
  <cp:lastModifiedBy>patricia wulandari</cp:lastModifiedBy>
  <cp:revision>3</cp:revision>
  <dcterms:created xsi:type="dcterms:W3CDTF">2026-08-28T09:08:00Z</dcterms:created>
  <dcterms:modified xsi:type="dcterms:W3CDTF">2026-08-29T05:16:00Z</dcterms:modified>
  <cp:category/>
</cp:coreProperties>
</file>